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EDUCATOR DIRECTORY</w:t>
            </w:r>
          </w:p>
          <w:p>
            <w:pPr>
              <w:spacing w:before="0" w:after="60"/>
            </w:pPr>
            <w:r>
              <w:rPr>
                <w:rFonts w:ascii="Georgia" w:hAnsi="Georgia" w:eastAsia="Georgia"/>
                <w:b w:val="0"/>
                <w:i w:val="0"/>
                <w:color w:val="FFFFFF"/>
                <w:sz w:val="42"/>
              </w:rPr>
              <w:t>Educator Application and Profile Intake</w:t>
            </w:r>
          </w:p>
          <w:p>
            <w:pPr>
              <w:spacing w:before="0" w:after="0"/>
            </w:pPr>
            <w:r>
              <w:rPr>
                <w:rFonts w:ascii="Calibri" w:hAnsi="Calibri" w:eastAsia="Calibri"/>
                <w:b w:val="0"/>
                <w:i w:val="0"/>
                <w:color w:val="E6DFF0"/>
                <w:sz w:val="18"/>
              </w:rPr>
              <w:t>Everything we need to create your GGN Educator Directory profile</w:t>
            </w:r>
          </w:p>
        </w:tc>
      </w:tr>
    </w:tbl>
    <w:p>
      <w:pPr>
        <w:spacing w:before="0" w:after="0" w:line="120" w:lineRule="exact"/>
      </w:pPr>
    </w:p>
    <w:p>
      <w:pPr>
        <w:spacing w:before="0" w:after="120"/>
      </w:pPr>
      <w:r>
        <w:rPr>
          <w:rFonts w:ascii="Calibri" w:hAnsi="Calibri" w:eastAsia="Calibri"/>
          <w:b/>
          <w:i w:val="0"/>
          <w:color w:val="6B6679"/>
          <w:sz w:val="18"/>
        </w:rPr>
        <w:t>Use it when:</w:t>
      </w:r>
      <w:r>
        <w:rPr>
          <w:rFonts w:ascii="Calibri" w:hAnsi="Calibri" w:eastAsia="Calibri"/>
          <w:b w:val="0"/>
          <w:i w:val="0"/>
          <w:color w:val="6B6679"/>
          <w:sz w:val="18"/>
        </w:rPr>
        <w:t xml:space="preserve"> Complete this form to apply to teach with GGN and to be listed in the Educator Directory. Please send a profile photo separately (see section 2). The Educator Directory is separate from the GGN Practitioner Directory.</w:t>
      </w:r>
    </w:p>
    <w:p>
      <w:pPr>
        <w:spacing w:before="200" w:after="80"/>
      </w:pPr>
      <w:r>
        <w:rPr>
          <w:rFonts w:ascii="Georgia" w:hAnsi="Georgia" w:eastAsia="Georgia"/>
          <w:b w:val="0"/>
          <w:i w:val="0"/>
          <w:color w:val="4A4670"/>
          <w:sz w:val="27"/>
        </w:rPr>
        <w:t>1. About you</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Full name (as it should appear)</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Pronouns (optional)</w:t>
            </w:r>
          </w:p>
          <w:p>
            <w:pPr>
              <w:shd w:val="clear" w:color="auto" w:fill="FBF8F4"/>
              <w:spacing w:before="0" w:after="0"/>
            </w:pPr>
            <w:r>
              <w:rPr>
                <w:sz w:val="20"/>
              </w:rPr>
              <w:t xml:space="preserve"> </w:t>
            </w:r>
          </w:p>
        </w:tc>
      </w:tr>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Email</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Phone</w:t>
            </w:r>
          </w:p>
          <w:p>
            <w:pPr>
              <w:shd w:val="clear" w:color="auto" w:fill="FBF8F4"/>
              <w:spacing w:before="0" w:after="0"/>
            </w:pPr>
            <w:r>
              <w:rPr>
                <w:sz w:val="20"/>
              </w:rPr>
              <w:t xml:space="preserve"> </w:t>
            </w:r>
          </w:p>
        </w:tc>
      </w:tr>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City, region, and country</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Time zone</w:t>
            </w:r>
          </w:p>
          <w:p>
            <w:pPr>
              <w:shd w:val="clear" w:color="auto" w:fill="FBF8F4"/>
              <w:spacing w:before="0" w:after="0"/>
            </w:pPr>
            <w:r>
              <w:rPr>
                <w:sz w:val="20"/>
              </w:rPr>
              <w:t xml:space="preserve"> </w:t>
            </w:r>
          </w:p>
        </w:tc>
      </w:tr>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Website (optional)</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Public contact email for your profile (optional)</w:t>
            </w:r>
          </w:p>
          <w:p>
            <w:pPr>
              <w:shd w:val="clear" w:color="auto" w:fill="FBF8F4"/>
              <w:spacing w:before="0" w:after="0"/>
            </w:pPr>
            <w:r>
              <w:rPr>
                <w:sz w:val="20"/>
              </w:rPr>
              <w:t xml:space="preserve"> </w:t>
            </w:r>
          </w:p>
        </w:tc>
      </w:tr>
    </w:tbl>
    <w:p>
      <w:pPr>
        <w:spacing w:before="0" w:after="0" w:line="80" w:lineRule="exact"/>
      </w:pPr>
    </w:p>
    <w:p>
      <w:pPr>
        <w:spacing w:before="200" w:after="80"/>
      </w:pPr>
      <w:r>
        <w:rPr>
          <w:rFonts w:ascii="Georgia" w:hAnsi="Georgia" w:eastAsia="Georgia"/>
          <w:b w:val="0"/>
          <w:i w:val="0"/>
          <w:color w:val="4A4670"/>
          <w:sz w:val="27"/>
        </w:rPr>
        <w:t>2. Profile photo</w:t>
      </w:r>
    </w:p>
    <w:p>
      <w:pPr>
        <w:spacing w:before="0" w:after="100"/>
      </w:pPr>
      <w:r>
        <w:rPr>
          <w:rFonts w:ascii="Calibri" w:hAnsi="Calibri" w:eastAsia="Calibri"/>
          <w:b w:val="0"/>
          <w:i w:val="0"/>
          <w:color w:val="2D2A3E"/>
          <w:sz w:val="20"/>
        </w:rPr>
        <w:t>Please send a recent, clear head-and-shoulders photo (JPG or PNG, at least 600 by 600 pixels) that you own or have permission to use.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send a photo with this application</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own this photo or have permission to use it</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Please use a placeholder image for now</w:t>
            </w:r>
          </w:p>
        </w:tc>
      </w:tr>
    </w:tbl>
    <w:p>
      <w:pPr>
        <w:spacing w:before="0" w:after="0" w:line="10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Photo credit, if required</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Short description of the photo (for screen readers)</w:t>
            </w:r>
          </w:p>
          <w:p>
            <w:pPr>
              <w:shd w:val="clear" w:color="auto" w:fill="FBF8F4"/>
              <w:spacing w:before="0" w:after="0"/>
            </w:pPr>
            <w:r>
              <w:rPr>
                <w:sz w:val="20"/>
              </w:rPr>
              <w:t xml:space="preserve"> </w:t>
            </w:r>
          </w:p>
        </w:tc>
      </w:tr>
    </w:tbl>
    <w:p>
      <w:pPr>
        <w:spacing w:before="0" w:after="0" w:line="80" w:lineRule="exact"/>
      </w:pPr>
    </w:p>
    <w:p>
      <w:pPr>
        <w:spacing w:before="200" w:after="80"/>
      </w:pPr>
      <w:r>
        <w:rPr>
          <w:rFonts w:ascii="Georgia" w:hAnsi="Georgia" w:eastAsia="Georgia"/>
          <w:b w:val="0"/>
          <w:i w:val="0"/>
          <w:color w:val="4A4670"/>
          <w:sz w:val="27"/>
        </w:rPr>
        <w:t>3. Short bio</w:t>
      </w:r>
    </w:p>
    <w:p>
      <w:pPr>
        <w:spacing w:before="0" w:after="40"/>
      </w:pPr>
      <w:r>
        <w:rPr>
          <w:rFonts w:ascii="Calibri" w:hAnsi="Calibri" w:eastAsia="Calibri"/>
          <w:b/>
          <w:i w:val="0"/>
          <w:color w:val="4A4670"/>
          <w:sz w:val="17"/>
        </w:rPr>
        <w:t>Your bio for the directory (about 100 to 150 words). Describe your background and how you approach grief education. Please describe GGN offerings as education and support, not clinical care or treatment.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24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Your role or title line (one short line, for example "Grief educator and writer")</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56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7"/>
        </w:rPr>
        <w:t>4. Credentials and training</w:t>
      </w:r>
    </w:p>
    <w:p>
      <w:pPr>
        <w:spacing w:before="0" w:after="100"/>
      </w:pPr>
      <w:r>
        <w:rPr>
          <w:rFonts w:ascii="Calibri" w:hAnsi="Calibri" w:eastAsia="Calibri"/>
          <w:b w:val="0"/>
          <w:i w:val="0"/>
          <w:color w:val="6B6679"/>
          <w:sz w:val="17"/>
        </w:rPr>
        <w:t>List only credentials that can be verified. We may ask for documentation.</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3628"/>
        <w:gridCol w:w="2822"/>
        <w:gridCol w:w="1008"/>
        <w:gridCol w:w="2620"/>
      </w:tblGrid>
      <w:tr>
        <w:trPr>
          <w:tblHeader w:val="true"/>
        </w:trPr>
        <w:tc>
          <w:tcPr>
            <w:tcW w:type="dxa" w:w="3629"/>
            <w:shd w:val="clear" w:color="auto" w:fill="4A4670"/>
          </w:tcPr>
          <w:p>
            <w:pPr>
              <w:spacing w:before="0" w:after="0"/>
            </w:pPr>
            <w:r>
              <w:rPr>
                <w:rFonts w:ascii="Calibri" w:hAnsi="Calibri" w:eastAsia="Calibri"/>
                <w:b/>
                <w:i w:val="0"/>
                <w:color w:val="FFFFFF"/>
                <w:sz w:val="17"/>
              </w:rPr>
              <w:t>Credential, license, or training</w:t>
            </w:r>
          </w:p>
        </w:tc>
        <w:tc>
          <w:tcPr>
            <w:tcW w:type="dxa" w:w="2822"/>
            <w:shd w:val="clear" w:color="auto" w:fill="4A4670"/>
          </w:tcPr>
          <w:p>
            <w:pPr>
              <w:spacing w:before="0" w:after="0"/>
            </w:pPr>
            <w:r>
              <w:rPr>
                <w:rFonts w:ascii="Calibri" w:hAnsi="Calibri" w:eastAsia="Calibri"/>
                <w:b/>
                <w:i w:val="0"/>
                <w:color w:val="FFFFFF"/>
                <w:sz w:val="17"/>
              </w:rPr>
              <w:t>Issuing organization</w:t>
            </w:r>
          </w:p>
        </w:tc>
        <w:tc>
          <w:tcPr>
            <w:tcW w:type="dxa" w:w="1008"/>
            <w:shd w:val="clear" w:color="auto" w:fill="4A4670"/>
          </w:tcPr>
          <w:p>
            <w:pPr>
              <w:spacing w:before="0" w:after="0"/>
            </w:pPr>
            <w:r>
              <w:rPr>
                <w:rFonts w:ascii="Calibri" w:hAnsi="Calibri" w:eastAsia="Calibri"/>
                <w:b/>
                <w:i w:val="0"/>
                <w:color w:val="FFFFFF"/>
                <w:sz w:val="17"/>
              </w:rPr>
              <w:t>Year</w:t>
            </w:r>
          </w:p>
        </w:tc>
        <w:tc>
          <w:tcPr>
            <w:tcW w:type="dxa" w:w="2621"/>
            <w:shd w:val="clear" w:color="auto" w:fill="4A4670"/>
          </w:tcPr>
          <w:p>
            <w:pPr>
              <w:spacing w:before="0" w:after="0"/>
            </w:pPr>
            <w:r>
              <w:rPr>
                <w:rFonts w:ascii="Calibri" w:hAnsi="Calibri" w:eastAsia="Calibri"/>
                <w:b/>
                <w:i w:val="0"/>
                <w:color w:val="FFFFFF"/>
                <w:sz w:val="17"/>
              </w:rPr>
              <w:t>License number and region (if applicable)</w:t>
            </w:r>
          </w:p>
        </w:tc>
      </w:tr>
      <w:tr>
        <w:trPr>
          <w:trHeight w:val="480" w:hRule="atLeast"/>
        </w:trPr>
        <w:tc>
          <w:tcPr>
            <w:tcW w:type="dxa" w:w="3629"/>
          </w:tcPr>
          <w:p/>
        </w:tc>
        <w:tc>
          <w:tcPr>
            <w:tcW w:type="dxa" w:w="2822"/>
          </w:tcPr>
          <w:p/>
        </w:tc>
        <w:tc>
          <w:tcPr>
            <w:tcW w:type="dxa" w:w="1008"/>
          </w:tcPr>
          <w:p/>
        </w:tc>
        <w:tc>
          <w:tcPr>
            <w:tcW w:type="dxa" w:w="2621"/>
          </w:tcPr>
          <w:p/>
        </w:tc>
      </w:tr>
      <w:tr>
        <w:trPr>
          <w:trHeight w:val="480" w:hRule="atLeast"/>
        </w:trPr>
        <w:tc>
          <w:tcPr>
            <w:tcW w:type="dxa" w:w="3629"/>
          </w:tcPr>
          <w:p/>
        </w:tc>
        <w:tc>
          <w:tcPr>
            <w:tcW w:type="dxa" w:w="2822"/>
          </w:tcPr>
          <w:p/>
        </w:tc>
        <w:tc>
          <w:tcPr>
            <w:tcW w:type="dxa" w:w="1008"/>
          </w:tcPr>
          <w:p/>
        </w:tc>
        <w:tc>
          <w:tcPr>
            <w:tcW w:type="dxa" w:w="2621"/>
          </w:tcPr>
          <w:p/>
        </w:tc>
      </w:tr>
      <w:tr>
        <w:trPr>
          <w:trHeight w:val="480" w:hRule="atLeast"/>
        </w:trPr>
        <w:tc>
          <w:tcPr>
            <w:tcW w:type="dxa" w:w="3629"/>
          </w:tcPr>
          <w:p/>
        </w:tc>
        <w:tc>
          <w:tcPr>
            <w:tcW w:type="dxa" w:w="2822"/>
          </w:tcPr>
          <w:p/>
        </w:tc>
        <w:tc>
          <w:tcPr>
            <w:tcW w:type="dxa" w:w="1008"/>
          </w:tcPr>
          <w:p/>
        </w:tc>
        <w:tc>
          <w:tcPr>
            <w:tcW w:type="dxa" w:w="2621"/>
          </w:tcPr>
          <w:p/>
        </w:tc>
      </w:tr>
      <w:tr>
        <w:trPr>
          <w:trHeight w:val="480" w:hRule="atLeast"/>
        </w:trPr>
        <w:tc>
          <w:tcPr>
            <w:tcW w:type="dxa" w:w="3629"/>
          </w:tcPr>
          <w:p/>
        </w:tc>
        <w:tc>
          <w:tcPr>
            <w:tcW w:type="dxa" w:w="2822"/>
          </w:tcPr>
          <w:p/>
        </w:tc>
        <w:tc>
          <w:tcPr>
            <w:tcW w:type="dxa" w:w="1008"/>
          </w:tcPr>
          <w:p/>
        </w:tc>
        <w:tc>
          <w:tcPr>
            <w:tcW w:type="dxa" w:w="2621"/>
          </w:tcPr>
          <w:p/>
        </w:tc>
      </w:tr>
      <w:tr>
        <w:trPr>
          <w:trHeight w:val="480" w:hRule="atLeast"/>
        </w:trPr>
        <w:tc>
          <w:tcPr>
            <w:tcW w:type="dxa" w:w="3629"/>
          </w:tcPr>
          <w:p/>
        </w:tc>
        <w:tc>
          <w:tcPr>
            <w:tcW w:type="dxa" w:w="2822"/>
          </w:tcPr>
          <w:p/>
        </w:tc>
        <w:tc>
          <w:tcPr>
            <w:tcW w:type="dxa" w:w="1008"/>
          </w:tcPr>
          <w:p/>
        </w:tc>
        <w:tc>
          <w:tcPr>
            <w:tcW w:type="dxa" w:w="2621"/>
          </w:tcPr>
          <w:p/>
        </w:tc>
      </w:tr>
    </w:tbl>
    <w:p>
      <w:pPr>
        <w:spacing w:before="0" w:after="0" w:line="160" w:lineRule="exact"/>
      </w:pPr>
    </w:p>
    <w:p>
      <w:pPr>
        <w:spacing w:before="200" w:after="80"/>
      </w:pPr>
      <w:r>
        <w:rPr>
          <w:rFonts w:ascii="Georgia" w:hAnsi="Georgia" w:eastAsia="Georgia"/>
          <w:b w:val="0"/>
          <w:i w:val="0"/>
          <w:color w:val="4A4670"/>
          <w:sz w:val="27"/>
        </w:rPr>
        <w:t>5. Topics and specialties</w:t>
      </w:r>
    </w:p>
    <w:p>
      <w:pPr>
        <w:spacing w:before="0" w:after="40"/>
      </w:pPr>
      <w:r>
        <w:rPr>
          <w:rFonts w:ascii="Calibri" w:hAnsi="Calibri" w:eastAsia="Calibri"/>
          <w:b/>
          <w:i w:val="0"/>
          <w:color w:val="4A4670"/>
          <w:sz w:val="17"/>
        </w:rPr>
        <w:t>Topics you teach about (used for directory filters)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Men's grief</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Child and family grief</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Suicide loss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Pregnancy and infant loss</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Somatic and body-based learning</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Workplace grief</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Veteran and military grief</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Caregiving and anticipatory grief</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Traumatic and sudden loss</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Collective and community grief</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Faith, culture, and ritual</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Pet loss</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8"/>
              </w:rPr>
              <w:t>☐  Care for helpers</w:t>
            </w:r>
          </w:p>
        </w:tc>
        <w:tc>
          <w:tcPr>
            <w:tcW w:type="dxa" w:w="5040"/>
          </w:tcPr>
          <w:p/>
        </w:tc>
      </w:tr>
    </w:tbl>
    <w:p>
      <w:pPr>
        <w:spacing w:before="0" w:after="0" w:line="10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Other topics</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Languages you teach in</w:t>
            </w:r>
          </w:p>
          <w:p>
            <w:pPr>
              <w:shd w:val="clear" w:color="auto" w:fill="FBF8F4"/>
              <w:spacing w:before="0" w:after="0"/>
            </w:pPr>
            <w:r>
              <w:rPr>
                <w:sz w:val="20"/>
              </w:rPr>
              <w:t xml:space="preserve"> </w:t>
            </w:r>
          </w:p>
        </w:tc>
      </w:tr>
    </w:tbl>
    <w:p>
      <w:pPr>
        <w:spacing w:before="0" w:after="0" w:line="80" w:lineRule="exact"/>
      </w:pPr>
    </w:p>
    <w:p>
      <w:pPr>
        <w:spacing w:before="0" w:after="40"/>
      </w:pPr>
      <w:r>
        <w:rPr>
          <w:rFonts w:ascii="Calibri" w:hAnsi="Calibri" w:eastAsia="Calibri"/>
          <w:b/>
          <w:i w:val="0"/>
          <w:color w:val="4A4670"/>
          <w:sz w:val="17"/>
        </w:rPr>
        <w:t>Your specialties, in your own words (up to five short phrases)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00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7"/>
        </w:rPr>
        <w:t>6. Courses, articles, and resources</w:t>
      </w:r>
    </w:p>
    <w:p>
      <w:pPr>
        <w:spacing w:before="0" w:after="100"/>
      </w:pPr>
      <w:r>
        <w:rPr>
          <w:rFonts w:ascii="Calibri" w:hAnsi="Calibri" w:eastAsia="Calibri"/>
          <w:b w:val="0"/>
          <w:i w:val="0"/>
          <w:color w:val="6B6679"/>
          <w:sz w:val="17"/>
        </w:rPr>
        <w:t>List GGN courses you teach or have created, and any GGN articles or resources you wrote, so we can link them from your profile.</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2419"/>
        <w:gridCol w:w="4032"/>
        <w:gridCol w:w="3628"/>
      </w:tblGrid>
      <w:tr>
        <w:trPr>
          <w:tblHeader w:val="true"/>
        </w:trPr>
        <w:tc>
          <w:tcPr>
            <w:tcW w:type="dxa" w:w="2419"/>
            <w:shd w:val="clear" w:color="auto" w:fill="4A4670"/>
          </w:tcPr>
          <w:p>
            <w:pPr>
              <w:spacing w:before="0" w:after="0"/>
            </w:pPr>
            <w:r>
              <w:rPr>
                <w:rFonts w:ascii="Calibri" w:hAnsi="Calibri" w:eastAsia="Calibri"/>
                <w:b/>
                <w:i w:val="0"/>
                <w:color w:val="FFFFFF"/>
                <w:sz w:val="17"/>
              </w:rPr>
              <w:t>Type (course, article, resource)</w:t>
            </w:r>
          </w:p>
        </w:tc>
        <w:tc>
          <w:tcPr>
            <w:tcW w:type="dxa" w:w="4032"/>
            <w:shd w:val="clear" w:color="auto" w:fill="4A4670"/>
          </w:tcPr>
          <w:p>
            <w:pPr>
              <w:spacing w:before="0" w:after="0"/>
            </w:pPr>
            <w:r>
              <w:rPr>
                <w:rFonts w:ascii="Calibri" w:hAnsi="Calibri" w:eastAsia="Calibri"/>
                <w:b/>
                <w:i w:val="0"/>
                <w:color w:val="FFFFFF"/>
                <w:sz w:val="17"/>
              </w:rPr>
              <w:t>Title</w:t>
            </w:r>
          </w:p>
        </w:tc>
        <w:tc>
          <w:tcPr>
            <w:tcW w:type="dxa" w:w="3629"/>
            <w:shd w:val="clear" w:color="auto" w:fill="4A4670"/>
          </w:tcPr>
          <w:p>
            <w:pPr>
              <w:spacing w:before="0" w:after="0"/>
            </w:pPr>
            <w:r>
              <w:rPr>
                <w:rFonts w:ascii="Calibri" w:hAnsi="Calibri" w:eastAsia="Calibri"/>
                <w:b/>
                <w:i w:val="0"/>
                <w:color w:val="FFFFFF"/>
                <w:sz w:val="17"/>
              </w:rPr>
              <w:t>Link (if published)</w:t>
            </w:r>
          </w:p>
        </w:tc>
      </w:tr>
      <w:tr>
        <w:trPr>
          <w:trHeight w:val="440" w:hRule="atLeast"/>
        </w:trPr>
        <w:tc>
          <w:tcPr>
            <w:tcW w:type="dxa" w:w="2419"/>
          </w:tcPr>
          <w:p/>
        </w:tc>
        <w:tc>
          <w:tcPr>
            <w:tcW w:type="dxa" w:w="4032"/>
          </w:tcPr>
          <w:p/>
        </w:tc>
        <w:tc>
          <w:tcPr>
            <w:tcW w:type="dxa" w:w="3629"/>
          </w:tcPr>
          <w:p/>
        </w:tc>
      </w:tr>
      <w:tr>
        <w:trPr>
          <w:trHeight w:val="440" w:hRule="atLeast"/>
        </w:trPr>
        <w:tc>
          <w:tcPr>
            <w:tcW w:type="dxa" w:w="2419"/>
          </w:tcPr>
          <w:p/>
        </w:tc>
        <w:tc>
          <w:tcPr>
            <w:tcW w:type="dxa" w:w="4032"/>
          </w:tcPr>
          <w:p/>
        </w:tc>
        <w:tc>
          <w:tcPr>
            <w:tcW w:type="dxa" w:w="3629"/>
          </w:tcPr>
          <w:p/>
        </w:tc>
      </w:tr>
      <w:tr>
        <w:trPr>
          <w:trHeight w:val="440" w:hRule="atLeast"/>
        </w:trPr>
        <w:tc>
          <w:tcPr>
            <w:tcW w:type="dxa" w:w="2419"/>
          </w:tcPr>
          <w:p/>
        </w:tc>
        <w:tc>
          <w:tcPr>
            <w:tcW w:type="dxa" w:w="4032"/>
          </w:tcPr>
          <w:p/>
        </w:tc>
        <w:tc>
          <w:tcPr>
            <w:tcW w:type="dxa" w:w="3629"/>
          </w:tcPr>
          <w:p/>
        </w:tc>
      </w:tr>
      <w:tr>
        <w:trPr>
          <w:trHeight w:val="440" w:hRule="atLeast"/>
        </w:trPr>
        <w:tc>
          <w:tcPr>
            <w:tcW w:type="dxa" w:w="2419"/>
          </w:tcPr>
          <w:p/>
        </w:tc>
        <w:tc>
          <w:tcPr>
            <w:tcW w:type="dxa" w:w="4032"/>
          </w:tcPr>
          <w:p/>
        </w:tc>
        <w:tc>
          <w:tcPr>
            <w:tcW w:type="dxa" w:w="3629"/>
          </w:tcPr>
          <w:p/>
        </w:tc>
      </w:tr>
      <w:tr>
        <w:trPr>
          <w:trHeight w:val="440" w:hRule="atLeast"/>
        </w:trPr>
        <w:tc>
          <w:tcPr>
            <w:tcW w:type="dxa" w:w="2419"/>
          </w:tcPr>
          <w:p/>
        </w:tc>
        <w:tc>
          <w:tcPr>
            <w:tcW w:type="dxa" w:w="4032"/>
          </w:tcPr>
          <w:p/>
        </w:tc>
        <w:tc>
          <w:tcPr>
            <w:tcW w:type="dxa" w:w="3629"/>
          </w:tcPr>
          <w:p/>
        </w:tc>
      </w:tr>
      <w:tr>
        <w:trPr>
          <w:trHeight w:val="440" w:hRule="atLeast"/>
        </w:trPr>
        <w:tc>
          <w:tcPr>
            <w:tcW w:type="dxa" w:w="2419"/>
          </w:tcPr>
          <w:p/>
        </w:tc>
        <w:tc>
          <w:tcPr>
            <w:tcW w:type="dxa" w:w="4032"/>
          </w:tcPr>
          <w:p/>
        </w:tc>
        <w:tc>
          <w:tcPr>
            <w:tcW w:type="dxa" w:w="3629"/>
          </w:tcPr>
          <w:p/>
        </w:tc>
      </w:tr>
    </w:tbl>
    <w:p>
      <w:pPr>
        <w:spacing w:before="0" w:after="0" w:line="160" w:lineRule="exact"/>
      </w:pPr>
    </w:p>
    <w:p>
      <w:pPr>
        <w:spacing w:before="200" w:after="80"/>
      </w:pPr>
      <w:r>
        <w:rPr>
          <w:rFonts w:ascii="Georgia" w:hAnsi="Georgia" w:eastAsia="Georgia"/>
          <w:b w:val="0"/>
          <w:i w:val="0"/>
          <w:color w:val="4A4670"/>
          <w:sz w:val="27"/>
        </w:rPr>
        <w:t>7. Teaching experience</w:t>
      </w:r>
    </w:p>
    <w:p>
      <w:pPr>
        <w:spacing w:before="0" w:after="40"/>
      </w:pPr>
      <w:r>
        <w:rPr>
          <w:rFonts w:ascii="Calibri" w:hAnsi="Calibri" w:eastAsia="Calibri"/>
          <w:b/>
          <w:i w:val="0"/>
          <w:color w:val="4A4670"/>
          <w:sz w:val="17"/>
        </w:rPr>
        <w:t>Describe your teaching or facilitation experience, including audiences and formats (online, in person, workshops, courses)</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400" w:hRule="atLeast"/>
        </w:trPr>
        <w:tc>
          <w:tcPr>
            <w:tcW w:type="dxa" w:w="10080"/>
            <w:shd w:val="clear" w:color="auto" w:fill="FBF8F4"/>
          </w:tcPr>
          <w:p/>
        </w:tc>
      </w:tr>
    </w:tbl>
    <w:p>
      <w:pPr>
        <w:spacing w:before="0" w:after="0" w:line="120" w:lineRule="exact"/>
      </w:pPr>
    </w:p>
    <w:p>
      <w:pPr>
        <w:spacing w:before="0" w:after="40"/>
      </w:pPr>
      <w:r>
        <w:rPr>
          <w:rFonts w:ascii="Calibri" w:hAnsi="Calibri" w:eastAsia="Calibri"/>
          <w:b/>
          <w:i w:val="0"/>
          <w:color w:val="4A4670"/>
          <w:sz w:val="17"/>
        </w:rPr>
        <w:t>A course or session you would like to offer through GGN</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08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7"/>
        </w:rPr>
        <w:t>8. Scope and safety commitments</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describe GGN offerings as education and support, not as mental health treatment, counseling, or medical care</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not diagnose or offer treatment in GGN educational settings</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share crisis resources (988 and 911 in the US, local lines elsewhere) when safety concerns arise</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If I hold a professional license, I will keep licensed services separate and follow my license's rules</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keep learner information confidential</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will tell GGN promptly if any credential I listed changes</w:t>
            </w:r>
          </w:p>
        </w:tc>
      </w:tr>
    </w:tbl>
    <w:p>
      <w:pPr>
        <w:spacing w:before="0" w:after="0" w:line="100" w:lineRule="exact"/>
      </w:pPr>
    </w:p>
    <w:p>
      <w:pPr>
        <w:spacing w:before="200" w:after="80"/>
      </w:pPr>
      <w:r>
        <w:rPr>
          <w:rFonts w:ascii="Georgia" w:hAnsi="Georgia" w:eastAsia="Georgia"/>
          <w:b w:val="0"/>
          <w:i w:val="0"/>
          <w:color w:val="4A4670"/>
          <w:sz w:val="27"/>
        </w:rPr>
        <w:t>9. Consent to publish</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GGN may publish my name, photo, bio, credentials, topics, and links in the Educator Directory</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GGN may publish my public contact email or website</w:t>
            </w:r>
          </w:p>
        </w:tc>
      </w:tr>
      <w:tr>
        <w:tc>
          <w:tcPr>
            <w:tcW w:type="dxa" w:w="10080"/>
            <w:tcMar>
              <w:top w:w="20" w:type="dxa"/>
              <w:bottom w:w="20" w:type="dxa"/>
              <w:left w:w="40" w:type="dxa"/>
              <w:right w:w="80" w:type="dxa"/>
            </w:tcMar>
          </w:tcPr>
          <w:p>
            <w:pPr>
              <w:spacing w:before="0" w:after="0"/>
            </w:pPr>
            <w:r>
              <w:rPr>
                <w:rFonts w:ascii="Calibri" w:hAnsi="Calibri" w:eastAsia="Calibri"/>
                <w:b w:val="0"/>
                <w:i w:val="0"/>
                <w:color w:val="2D2A3E"/>
                <w:sz w:val="18"/>
              </w:rPr>
              <w:t>☐  I would like to review my profile before it is published</w:t>
            </w:r>
          </w:p>
        </w:tc>
      </w:tr>
    </w:tbl>
    <w:p>
      <w:pPr>
        <w:spacing w:before="0" w:after="0" w:line="10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Signature</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w:t>
            </w:r>
          </w:p>
          <w:p>
            <w:pPr>
              <w:shd w:val="clear" w:color="auto" w:fill="FBF8F4"/>
              <w:spacing w:before="0" w:after="0"/>
            </w:pPr>
            <w:r>
              <w:rPr>
                <w:sz w:val="20"/>
              </w:rPr>
              <w:t xml:space="preserve"> </w:t>
            </w:r>
          </w:p>
        </w:tc>
      </w:tr>
    </w:tbl>
    <w:p>
      <w:pPr>
        <w:spacing w:before="0" w:after="0" w:line="80" w:lineRule="exact"/>
      </w:pPr>
    </w:p>
    <w:p>
      <w:pPr>
        <w:spacing w:before="200" w:after="80"/>
      </w:pPr>
      <w:r>
        <w:rPr>
          <w:rFonts w:ascii="Georgia" w:hAnsi="Georgia" w:eastAsia="Georgia"/>
          <w:b w:val="0"/>
          <w:i w:val="0"/>
          <w:color w:val="4A4670"/>
          <w:sz w:val="27"/>
        </w:rPr>
        <w:t>For GGN use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Received by</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 received</w:t>
            </w:r>
          </w:p>
          <w:p>
            <w:pPr>
              <w:shd w:val="clear" w:color="auto" w:fill="FBF8F4"/>
              <w:spacing w:before="0" w:after="0"/>
            </w:pPr>
            <w:r>
              <w:rPr>
                <w:sz w:val="20"/>
              </w:rPr>
              <w:t xml:space="preserve"> </w:t>
            </w:r>
          </w:p>
        </w:tc>
      </w:tr>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Credentials checked by</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Profile ID (for educators.json)</w:t>
            </w:r>
          </w:p>
          <w:p>
            <w:pPr>
              <w:shd w:val="clear" w:color="auto" w:fill="FBF8F4"/>
              <w:spacing w:before="0" w:after="0"/>
            </w:pPr>
            <w:r>
              <w:rPr>
                <w:sz w:val="20"/>
              </w:rPr>
              <w:t xml:space="preserve"> </w:t>
            </w:r>
          </w:p>
        </w:tc>
      </w:tr>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Approved (yes / no)</w:t>
            </w:r>
          </w:p>
          <w:p>
            <w:pPr>
              <w:shd w:val="clear" w:color="auto" w:fill="FBF8F4"/>
              <w:spacing w:before="0" w:after="0"/>
            </w:pPr>
            <w:r>
              <w:rPr>
                <w:sz w:val="20"/>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Date published</w:t>
            </w:r>
          </w:p>
          <w:p>
            <w:pPr>
              <w:shd w:val="clear" w:color="auto" w:fill="FBF8F4"/>
              <w:spacing w:before="0" w:after="0"/>
            </w:pPr>
            <w:r>
              <w:rPr>
                <w:sz w:val="20"/>
              </w:rPr>
              <w:t xml:space="preserve"> </w:t>
            </w:r>
          </w:p>
        </w:tc>
      </w:tr>
    </w:tbl>
    <w:p>
      <w:pPr>
        <w:spacing w:before="0" w:after="0" w:line="8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19"/>
              </w:rPr>
              <w:t>In immediate danger: call 911.</w:t>
            </w:r>
            <w:r>
              <w:rPr>
                <w:rFonts w:ascii="Calibri" w:hAnsi="Calibri" w:eastAsia="Calibri"/>
                <w:b w:val="0"/>
                <w:i w:val="0"/>
                <w:color w:val="2D2A3E"/>
                <w:sz w:val="19"/>
              </w:rPr>
              <w:t xml:space="preserve"> </w:t>
            </w:r>
            <w:r>
              <w:rPr>
                <w:rFonts w:ascii="Calibri" w:hAnsi="Calibri" w:eastAsia="Calibri"/>
                <w:b/>
                <w:i w:val="0"/>
                <w:color w:val="2D2A3E"/>
                <w:sz w:val="19"/>
              </w:rPr>
              <w:t>988 Suicide &amp; Crisis Lifeline:</w:t>
            </w:r>
            <w:r>
              <w:rPr>
                <w:rFonts w:ascii="Calibri" w:hAnsi="Calibri" w:eastAsia="Calibri"/>
                <w:b w:val="0"/>
                <w:i w:val="0"/>
                <w:color w:val="2D2A3E"/>
                <w:sz w:val="19"/>
              </w:rPr>
              <w:t xml:space="preserve"> call or text </w:t>
            </w:r>
            <w:r>
              <w:rPr>
                <w:rFonts w:ascii="Calibri" w:hAnsi="Calibri" w:eastAsia="Calibri"/>
                <w:b/>
                <w:i w:val="0"/>
                <w:color w:val="2D2A3E"/>
                <w:sz w:val="19"/>
              </w:rPr>
              <w:t>988</w:t>
            </w:r>
            <w:r>
              <w:rPr>
                <w:rFonts w:ascii="Calibri" w:hAnsi="Calibri" w:eastAsia="Calibri"/>
                <w:b w:val="0"/>
                <w:i w:val="0"/>
                <w:color w:val="2D2A3E"/>
                <w:sz w:val="19"/>
              </w:rPr>
              <w:t xml:space="preserve"> (US). Elsewhere, use your local emergency number and crisis line.</w:t>
            </w:r>
          </w:p>
        </w:tc>
      </w:tr>
    </w:tbl>
    <w:p>
      <w:pPr>
        <w:spacing w:before="0" w:after="0" w:line="120" w:lineRule="exact"/>
      </w:pPr>
    </w:p>
    <w:p>
      <w:r>
        <w:rPr>
          <w:b/>
          <w:sz w:val="16"/>
        </w:rPr>
        <w:t xml:space="preserve">Legal: </w:t>
      </w:r>
      <w:hyperlink r:id="rId12">
        <w:r>
          <w:rPr>
            <w:color w:val="3D5A9E"/>
            <w:u w:val="single"/>
            <w:sz w:val="16"/>
          </w:rPr>
          <w:t xml:space="preserve">Educational Use Disclaimer</w:t>
        </w:r>
      </w:hyperlink>
      <w:r>
        <w:rPr>
          <w:sz w:val="16"/>
        </w:rPr>
        <w:t xml:space="preserve">  |  </w:t>
      </w:r>
      <w:hyperlink r:id="rId13">
        <w:r>
          <w:rPr>
            <w:color w:val="3D5A9E"/>
            <w:u w:val="single"/>
            <w:sz w:val="16"/>
          </w:rPr>
          <w:t xml:space="preserve">Terms of Use</w:t>
        </w:r>
      </w:hyperlink>
      <w:r>
        <w:rPr>
          <w:sz w:val="16"/>
        </w:rPr>
        <w:t xml:space="preserve">  |  </w:t>
      </w:r>
      <w:hyperlink r:id="rId14">
        <w:r>
          <w:rPr>
            <w:color w:val="3D5A9E"/>
            <w:u w:val="single"/>
            <w:sz w:val="16"/>
          </w:rPr>
          <w:t xml:space="preserve">Privacy Policy</w:t>
        </w:r>
      </w:hyperlink>
      <w:r>
        <w:rPr>
          <w:sz w:val="16"/>
        </w:rPr>
        <w:t xml:space="preserve">  |  </w:t>
      </w:r>
      <w:hyperlink r:id="rId15">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EDUCATOR DIRECTORY  |  EDUCATOR APPLICATION   |   EDUCATOR APPLICATION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drive.google.com/file/d/19aSbvSHn3G9npmbAf0YC0IvDewOJhDCM/view?usp=drivesdk" TargetMode="External"/><Relationship Id="rId13" Type="http://schemas.openxmlformats.org/officeDocument/2006/relationships/hyperlink" Target="https://drive.google.com/file/d/1_igt66_ukeCLEwxNtDo0CbL8bfjAHPGh/view?usp=drivesdk" TargetMode="External"/><Relationship Id="rId14" Type="http://schemas.openxmlformats.org/officeDocument/2006/relationships/hyperlink" Target="https://drive.google.com/file/d/1J3XM2aijNu3L_QtT6p5J4_nm7y0ZTxn9/view?usp=drivesdk" TargetMode="External"/><Relationship Id="rId15"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Educator Application and Profile Intake</dc:title>
  <dc:subject>Ggn Educator Directory</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